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A0E" w:rsidRDefault="00392BDC" w:rsidP="00CB07C2">
      <w:pPr>
        <w:pStyle w:val="Nagwek1"/>
        <w:spacing w:before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OPIS TECHNICZNY </w:t>
      </w:r>
      <w:r w:rsidR="00CB07C2"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>DO PROJEKTU</w:t>
      </w:r>
      <w:r w:rsidR="00B868BA">
        <w:rPr>
          <w:rFonts w:ascii="Times New Roman" w:hAnsi="Times New Roman" w:cs="Times New Roman"/>
          <w:sz w:val="32"/>
          <w:szCs w:val="32"/>
        </w:rPr>
        <w:t xml:space="preserve"> </w:t>
      </w:r>
      <w:r w:rsidR="00C30A0E" w:rsidRPr="00905D22">
        <w:rPr>
          <w:rFonts w:ascii="Times New Roman" w:hAnsi="Times New Roman" w:cs="Times New Roman"/>
          <w:sz w:val="32"/>
          <w:szCs w:val="32"/>
        </w:rPr>
        <w:t>ZAGOSPODAROWANIA</w:t>
      </w:r>
      <w:r w:rsidR="00CB07C2">
        <w:rPr>
          <w:rFonts w:ascii="Times New Roman" w:hAnsi="Times New Roman" w:cs="Times New Roman"/>
          <w:sz w:val="32"/>
          <w:szCs w:val="32"/>
        </w:rPr>
        <w:t xml:space="preserve"> TERENU </w:t>
      </w:r>
      <w:r w:rsidR="00CB07C2">
        <w:rPr>
          <w:rFonts w:ascii="Times New Roman" w:hAnsi="Times New Roman" w:cs="Times New Roman"/>
          <w:sz w:val="32"/>
          <w:szCs w:val="32"/>
        </w:rPr>
        <w:br/>
        <w:t xml:space="preserve">DZIAŁEK PASA DROGOWEGO DROGI STANOWIĄCEJ ULICĘ WAKACYJNĄ W OSIELSKU </w:t>
      </w:r>
      <w:r w:rsidR="00CB07C2">
        <w:rPr>
          <w:rFonts w:ascii="Times New Roman" w:hAnsi="Times New Roman" w:cs="Times New Roman"/>
          <w:sz w:val="32"/>
          <w:szCs w:val="32"/>
        </w:rPr>
        <w:br/>
        <w:t>NA PODSTAWIE ROZPORZĄDZENIA MISNISTRA ROZWOJU Z DNIA 11.09.2020 R.</w:t>
      </w:r>
    </w:p>
    <w:p w:rsidR="00392BDC" w:rsidRPr="00392BDC" w:rsidRDefault="00392BDC" w:rsidP="00CB07C2">
      <w:pPr>
        <w:pStyle w:val="Nagwek1"/>
        <w:spacing w:before="120" w:after="240"/>
        <w:jc w:val="center"/>
        <w:rPr>
          <w:i/>
          <w:sz w:val="32"/>
          <w:szCs w:val="32"/>
        </w:rPr>
      </w:pPr>
      <w:r w:rsidRPr="00392BDC">
        <w:rPr>
          <w:i/>
          <w:sz w:val="32"/>
          <w:szCs w:val="32"/>
        </w:rPr>
        <w:t>Branża drogowa</w:t>
      </w:r>
    </w:p>
    <w:p w:rsidR="004E1EBF" w:rsidRPr="00905D22" w:rsidRDefault="00CB07C2" w:rsidP="00CB07C2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Określenie przedmiotu zamówienia</w:t>
      </w:r>
    </w:p>
    <w:p w:rsidR="00CB07C2" w:rsidRDefault="00CB07C2" w:rsidP="00ED1F04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B07C2">
        <w:rPr>
          <w:rFonts w:ascii="Times New Roman" w:hAnsi="Times New Roman" w:cs="Times New Roman"/>
          <w:sz w:val="28"/>
          <w:szCs w:val="28"/>
        </w:rPr>
        <w:t>Przedmiotem</w:t>
      </w:r>
      <w:r>
        <w:rPr>
          <w:rFonts w:ascii="Times New Roman" w:hAnsi="Times New Roman" w:cs="Times New Roman"/>
          <w:sz w:val="28"/>
          <w:szCs w:val="28"/>
        </w:rPr>
        <w:t xml:space="preserve"> zamówienia jest budowa nawierzchni drogowej z kostki betonowej na długości 60 metrów</w:t>
      </w:r>
      <w:r w:rsidR="00B30917">
        <w:rPr>
          <w:rFonts w:ascii="Times New Roman" w:hAnsi="Times New Roman" w:cs="Times New Roman"/>
          <w:sz w:val="28"/>
          <w:szCs w:val="28"/>
        </w:rPr>
        <w:t xml:space="preserve"> wraz z nawierzchnią </w:t>
      </w:r>
      <w:r w:rsidR="008A4418">
        <w:rPr>
          <w:rFonts w:ascii="Times New Roman" w:hAnsi="Times New Roman" w:cs="Times New Roman"/>
          <w:sz w:val="28"/>
          <w:szCs w:val="28"/>
        </w:rPr>
        <w:t>miejsc postojowych</w:t>
      </w:r>
      <w:r w:rsidR="00ED1F04">
        <w:rPr>
          <w:rFonts w:ascii="Times New Roman" w:hAnsi="Times New Roman" w:cs="Times New Roman"/>
          <w:sz w:val="28"/>
          <w:szCs w:val="28"/>
        </w:rPr>
        <w:t>, zjazdu indywidualnego oraz chodnika. S</w:t>
      </w:r>
      <w:r>
        <w:rPr>
          <w:rFonts w:ascii="Times New Roman" w:hAnsi="Times New Roman" w:cs="Times New Roman"/>
          <w:sz w:val="28"/>
          <w:szCs w:val="28"/>
        </w:rPr>
        <w:t>tanowi to cały zakres zamierzenia. Budowa nawierzchni obejmuje:</w:t>
      </w:r>
    </w:p>
    <w:p w:rsidR="00E25B38" w:rsidRDefault="00CB07C2" w:rsidP="004E1EBF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budowę </w:t>
      </w:r>
      <w:r w:rsidR="00956644">
        <w:rPr>
          <w:rFonts w:ascii="Times New Roman" w:hAnsi="Times New Roman" w:cs="Times New Roman"/>
          <w:sz w:val="28"/>
          <w:szCs w:val="28"/>
        </w:rPr>
        <w:t>konstrukcji nawierzchni</w:t>
      </w:r>
      <w:r w:rsidR="00ED1F04">
        <w:rPr>
          <w:rFonts w:ascii="Times New Roman" w:hAnsi="Times New Roman" w:cs="Times New Roman"/>
          <w:sz w:val="28"/>
          <w:szCs w:val="28"/>
        </w:rPr>
        <w:t xml:space="preserve"> jezdni</w:t>
      </w:r>
      <w:r w:rsidR="00F54ABE" w:rsidRPr="00905D22">
        <w:rPr>
          <w:rFonts w:ascii="Times New Roman" w:hAnsi="Times New Roman" w:cs="Times New Roman"/>
          <w:sz w:val="28"/>
          <w:szCs w:val="28"/>
        </w:rPr>
        <w:t>,</w:t>
      </w:r>
    </w:p>
    <w:p w:rsidR="00ED1F04" w:rsidRDefault="00ED1F04" w:rsidP="004E1EBF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budo</w:t>
      </w:r>
      <w:r w:rsidR="008A4418">
        <w:rPr>
          <w:rFonts w:ascii="Times New Roman" w:hAnsi="Times New Roman" w:cs="Times New Roman"/>
          <w:sz w:val="28"/>
          <w:szCs w:val="28"/>
        </w:rPr>
        <w:t xml:space="preserve">wa </w:t>
      </w:r>
      <w:r w:rsidR="0066550D">
        <w:rPr>
          <w:rFonts w:ascii="Times New Roman" w:hAnsi="Times New Roman" w:cs="Times New Roman"/>
          <w:sz w:val="28"/>
          <w:szCs w:val="28"/>
        </w:rPr>
        <w:t>nawierzchni</w:t>
      </w:r>
      <w:r w:rsidR="008A4418">
        <w:rPr>
          <w:rFonts w:ascii="Times New Roman" w:hAnsi="Times New Roman" w:cs="Times New Roman"/>
          <w:sz w:val="28"/>
          <w:szCs w:val="28"/>
        </w:rPr>
        <w:t xml:space="preserve"> miejsc postojowych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D1F04" w:rsidRPr="00905D22" w:rsidRDefault="0066550D" w:rsidP="004E1EBF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budowa nawierzchni</w:t>
      </w:r>
      <w:r w:rsidR="00ED1F04">
        <w:rPr>
          <w:rFonts w:ascii="Times New Roman" w:hAnsi="Times New Roman" w:cs="Times New Roman"/>
          <w:sz w:val="28"/>
          <w:szCs w:val="28"/>
        </w:rPr>
        <w:t xml:space="preserve"> zjazdu indywidualnego oraz chodnika,</w:t>
      </w:r>
    </w:p>
    <w:p w:rsidR="00956644" w:rsidRDefault="00956644" w:rsidP="00AA3379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budowę instalacji oświetlenia ulicy,</w:t>
      </w:r>
    </w:p>
    <w:p w:rsidR="00BE680A" w:rsidRDefault="00066DA8" w:rsidP="00ED1F04">
      <w:pPr>
        <w:pStyle w:val="Akapitzlist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budowę konstrukcji kanału technologicznego</w:t>
      </w:r>
      <w:r w:rsidR="00F54ABE" w:rsidRPr="00905D22">
        <w:rPr>
          <w:rFonts w:ascii="Times New Roman" w:hAnsi="Times New Roman" w:cs="Times New Roman"/>
          <w:sz w:val="28"/>
          <w:szCs w:val="28"/>
        </w:rPr>
        <w:t>.</w:t>
      </w:r>
      <w:r w:rsidR="001036D7" w:rsidRPr="00905D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C99" w:rsidRPr="00A90401" w:rsidRDefault="00ED1F04" w:rsidP="00A904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Teren pasa drogowego ulicy Wakacyjnej</w:t>
      </w:r>
      <w:r w:rsidR="00013F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50D">
        <w:rPr>
          <w:rFonts w:ascii="Times New Roman" w:hAnsi="Times New Roman" w:cs="Times New Roman"/>
          <w:sz w:val="28"/>
          <w:szCs w:val="28"/>
        </w:rPr>
        <w:t>działka nr 42/4 i</w:t>
      </w:r>
      <w:r w:rsidR="00013F49">
        <w:rPr>
          <w:rFonts w:ascii="Times New Roman" w:hAnsi="Times New Roman" w:cs="Times New Roman"/>
          <w:sz w:val="28"/>
          <w:szCs w:val="28"/>
        </w:rPr>
        <w:t xml:space="preserve"> działka nr 41/</w:t>
      </w:r>
      <w:r w:rsidR="000A1DC4">
        <w:rPr>
          <w:rFonts w:ascii="Times New Roman" w:hAnsi="Times New Roman" w:cs="Times New Roman"/>
          <w:sz w:val="28"/>
          <w:szCs w:val="28"/>
        </w:rPr>
        <w:t>1</w:t>
      </w:r>
      <w:r w:rsidR="00013F49">
        <w:rPr>
          <w:rFonts w:ascii="Times New Roman" w:hAnsi="Times New Roman" w:cs="Times New Roman"/>
          <w:sz w:val="28"/>
          <w:szCs w:val="28"/>
        </w:rPr>
        <w:t>7 obręb Osielsko</w:t>
      </w:r>
      <w:r w:rsidR="00265B4A">
        <w:rPr>
          <w:rFonts w:ascii="Times New Roman" w:hAnsi="Times New Roman" w:cs="Times New Roman"/>
          <w:sz w:val="28"/>
          <w:szCs w:val="28"/>
        </w:rPr>
        <w:t xml:space="preserve"> </w:t>
      </w:r>
      <w:r w:rsidR="0066550D">
        <w:rPr>
          <w:rFonts w:ascii="Times New Roman" w:hAnsi="Times New Roman" w:cs="Times New Roman"/>
          <w:sz w:val="28"/>
          <w:szCs w:val="28"/>
        </w:rPr>
        <w:t xml:space="preserve">oraz teren pasa drogowego </w:t>
      </w:r>
      <w:r w:rsidR="003B60F1">
        <w:rPr>
          <w:rFonts w:ascii="Times New Roman" w:hAnsi="Times New Roman" w:cs="Times New Roman"/>
          <w:sz w:val="28"/>
          <w:szCs w:val="28"/>
        </w:rPr>
        <w:t xml:space="preserve">drogi powiatowej nr 1508C </w:t>
      </w:r>
      <w:r w:rsidR="00265B4A">
        <w:rPr>
          <w:rFonts w:ascii="Times New Roman" w:hAnsi="Times New Roman" w:cs="Times New Roman"/>
          <w:sz w:val="28"/>
          <w:szCs w:val="28"/>
        </w:rPr>
        <w:t>ulica Kolonijna</w:t>
      </w:r>
      <w:r w:rsidR="0066550D">
        <w:rPr>
          <w:rFonts w:ascii="Times New Roman" w:hAnsi="Times New Roman" w:cs="Times New Roman"/>
          <w:sz w:val="28"/>
          <w:szCs w:val="28"/>
        </w:rPr>
        <w:t>, działka nr 41/18 i działka nr 77/3 obręb Osielsko objęte</w:t>
      </w:r>
      <w:r w:rsidR="00013F49">
        <w:rPr>
          <w:rFonts w:ascii="Times New Roman" w:hAnsi="Times New Roman" w:cs="Times New Roman"/>
          <w:sz w:val="28"/>
          <w:szCs w:val="28"/>
        </w:rPr>
        <w:t xml:space="preserve"> </w:t>
      </w:r>
      <w:r w:rsidR="0066550D">
        <w:rPr>
          <w:rFonts w:ascii="Times New Roman" w:hAnsi="Times New Roman" w:cs="Times New Roman"/>
          <w:sz w:val="28"/>
          <w:szCs w:val="28"/>
        </w:rPr>
        <w:t>są</w:t>
      </w:r>
      <w:r w:rsidR="00013F49">
        <w:rPr>
          <w:rFonts w:ascii="Times New Roman" w:hAnsi="Times New Roman" w:cs="Times New Roman"/>
          <w:sz w:val="28"/>
          <w:szCs w:val="28"/>
        </w:rPr>
        <w:t xml:space="preserve"> miejscowym planem zagospodarowania przestrzennego </w:t>
      </w:r>
      <w:r w:rsidR="00A90401">
        <w:rPr>
          <w:rFonts w:ascii="Times New Roman" w:hAnsi="Times New Roman" w:cs="Times New Roman"/>
          <w:sz w:val="28"/>
          <w:szCs w:val="28"/>
        </w:rPr>
        <w:t xml:space="preserve">wg uchwały V/63/2015 Rady Gminy Osielsko. Teren pasa drogowego </w:t>
      </w:r>
      <w:r w:rsidR="0066550D">
        <w:rPr>
          <w:rFonts w:ascii="Times New Roman" w:hAnsi="Times New Roman" w:cs="Times New Roman"/>
          <w:sz w:val="28"/>
          <w:szCs w:val="28"/>
        </w:rPr>
        <w:t>jest zabudowany płytami betonowymi stanowiącymi tymczasową nawierzchnię.</w:t>
      </w:r>
    </w:p>
    <w:p w:rsidR="00BE680A" w:rsidRPr="00905D22" w:rsidRDefault="00A90401" w:rsidP="00A90401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Istniejące zagospodarowanie działki</w:t>
      </w:r>
    </w:p>
    <w:p w:rsidR="00A90401" w:rsidRDefault="00A90401" w:rsidP="00776B5E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Pas drogowy odcinka ulicy Wakacyjnej, działka nr 42/4 i działka nr 41/</w:t>
      </w:r>
      <w:r w:rsidR="000A1D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 w obecnej chwili posiada jezdnię o nawierzc</w:t>
      </w:r>
      <w:r w:rsidR="00776B5E">
        <w:rPr>
          <w:rFonts w:ascii="Times New Roman" w:hAnsi="Times New Roman" w:cs="Times New Roman"/>
          <w:sz w:val="28"/>
          <w:szCs w:val="28"/>
        </w:rPr>
        <w:t xml:space="preserve">hni z płyt betonowych drogowych </w:t>
      </w:r>
      <w:r w:rsidR="0066550D">
        <w:rPr>
          <w:rFonts w:ascii="Times New Roman" w:hAnsi="Times New Roman" w:cs="Times New Roman"/>
          <w:sz w:val="28"/>
          <w:szCs w:val="28"/>
        </w:rPr>
        <w:t xml:space="preserve">przewidzianych </w:t>
      </w:r>
      <w:r w:rsidR="00776B5E">
        <w:rPr>
          <w:rFonts w:ascii="Times New Roman" w:hAnsi="Times New Roman" w:cs="Times New Roman"/>
          <w:sz w:val="28"/>
          <w:szCs w:val="28"/>
        </w:rPr>
        <w:t>do rozbiórki. W pasie drogowym znajdują się następujące sieci:</w:t>
      </w:r>
    </w:p>
    <w:p w:rsidR="00776B5E" w:rsidRDefault="00776B5E" w:rsidP="00776B5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wodociągowa,</w:t>
      </w:r>
    </w:p>
    <w:p w:rsidR="00776B5E" w:rsidRDefault="00776B5E" w:rsidP="00776B5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kanalizacja sanitarna,</w:t>
      </w:r>
    </w:p>
    <w:p w:rsidR="00776B5E" w:rsidRDefault="00776B5E" w:rsidP="00776B5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gazociąg,</w:t>
      </w:r>
    </w:p>
    <w:p w:rsidR="00776B5E" w:rsidRDefault="00776B5E" w:rsidP="00776B5E">
      <w:pPr>
        <w:pStyle w:val="Akapitzlist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energetyczna niskiego napięcia,</w:t>
      </w:r>
    </w:p>
    <w:p w:rsidR="00776B5E" w:rsidRDefault="00776B5E" w:rsidP="00776B5E">
      <w:pPr>
        <w:pStyle w:val="Akapitzlist"/>
        <w:numPr>
          <w:ilvl w:val="0"/>
          <w:numId w:val="27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telekomunikacyjna.</w:t>
      </w:r>
    </w:p>
    <w:p w:rsidR="00776B5E" w:rsidRPr="00776B5E" w:rsidRDefault="00776B5E" w:rsidP="00776B5E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F634D9" w:rsidRDefault="00776B5E" w:rsidP="00776B5E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Projektowane zagospodarowanie odcinka pasa drogowego</w:t>
      </w:r>
    </w:p>
    <w:p w:rsidR="00EA7240" w:rsidRDefault="00776B5E" w:rsidP="00BE6E97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Projektowane zagospodarowanie pasa drogowego obejmuje</w:t>
      </w:r>
      <w:r w:rsidR="00D467F2">
        <w:rPr>
          <w:rFonts w:ascii="Times New Roman" w:hAnsi="Times New Roman" w:cs="Times New Roman"/>
          <w:sz w:val="28"/>
          <w:szCs w:val="28"/>
        </w:rPr>
        <w:t xml:space="preserve"> budowę konstrukcji nawierzchni drogowej z kostki betonowej 8 cm na podsypce cementowo – piaskowej o grubości 3 cm i podbudowie z </w:t>
      </w:r>
      <w:r w:rsidR="007B5B50">
        <w:rPr>
          <w:rFonts w:ascii="Times New Roman" w:hAnsi="Times New Roman" w:cs="Times New Roman"/>
          <w:sz w:val="28"/>
          <w:szCs w:val="28"/>
        </w:rPr>
        <w:t>betonu C8/10</w:t>
      </w:r>
      <w:r w:rsidR="0066550D">
        <w:rPr>
          <w:rFonts w:ascii="Times New Roman" w:hAnsi="Times New Roman" w:cs="Times New Roman"/>
          <w:sz w:val="28"/>
          <w:szCs w:val="28"/>
        </w:rPr>
        <w:t xml:space="preserve"> o grubości 20 </w:t>
      </w:r>
      <w:proofErr w:type="spellStart"/>
      <w:r w:rsidR="0066550D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="0066550D">
        <w:rPr>
          <w:rFonts w:ascii="Times New Roman" w:hAnsi="Times New Roman" w:cs="Times New Roman"/>
          <w:sz w:val="28"/>
          <w:szCs w:val="28"/>
        </w:rPr>
        <w:t>. Pod konstrukcją</w:t>
      </w:r>
      <w:r w:rsidR="00D467F2">
        <w:rPr>
          <w:rFonts w:ascii="Times New Roman" w:hAnsi="Times New Roman" w:cs="Times New Roman"/>
          <w:sz w:val="28"/>
          <w:szCs w:val="28"/>
        </w:rPr>
        <w:t xml:space="preserve"> nawierzchni jezdni przewidziano dodatkowo warstwę wzmacniającą podłoże</w:t>
      </w:r>
      <w:r w:rsidR="0066550D">
        <w:rPr>
          <w:rFonts w:ascii="Times New Roman" w:hAnsi="Times New Roman" w:cs="Times New Roman"/>
          <w:sz w:val="28"/>
          <w:szCs w:val="28"/>
        </w:rPr>
        <w:t xml:space="preserve"> gruntowe.</w:t>
      </w:r>
      <w:r w:rsidR="00D467F2">
        <w:rPr>
          <w:rFonts w:ascii="Times New Roman" w:hAnsi="Times New Roman" w:cs="Times New Roman"/>
          <w:sz w:val="28"/>
          <w:szCs w:val="28"/>
        </w:rPr>
        <w:t xml:space="preserve"> </w:t>
      </w:r>
      <w:r w:rsidR="0066550D">
        <w:rPr>
          <w:rFonts w:ascii="Times New Roman" w:hAnsi="Times New Roman" w:cs="Times New Roman"/>
          <w:sz w:val="28"/>
          <w:szCs w:val="28"/>
        </w:rPr>
        <w:t>Beton</w:t>
      </w:r>
      <w:r w:rsidR="00D467F2">
        <w:rPr>
          <w:rFonts w:ascii="Times New Roman" w:hAnsi="Times New Roman" w:cs="Times New Roman"/>
          <w:sz w:val="28"/>
          <w:szCs w:val="28"/>
        </w:rPr>
        <w:t xml:space="preserve"> C</w:t>
      </w:r>
      <w:r w:rsidR="007B5B50">
        <w:rPr>
          <w:rFonts w:ascii="Times New Roman" w:hAnsi="Times New Roman" w:cs="Times New Roman"/>
          <w:sz w:val="28"/>
          <w:szCs w:val="28"/>
        </w:rPr>
        <w:t>1,5</w:t>
      </w:r>
      <w:r w:rsidR="00D467F2">
        <w:rPr>
          <w:rFonts w:ascii="Times New Roman" w:hAnsi="Times New Roman" w:cs="Times New Roman"/>
          <w:sz w:val="28"/>
          <w:szCs w:val="28"/>
        </w:rPr>
        <w:t>/</w:t>
      </w:r>
      <w:r w:rsidR="007B5B50">
        <w:rPr>
          <w:rFonts w:ascii="Times New Roman" w:hAnsi="Times New Roman" w:cs="Times New Roman"/>
          <w:sz w:val="28"/>
          <w:szCs w:val="28"/>
        </w:rPr>
        <w:t>2,0</w:t>
      </w:r>
      <w:r w:rsidR="00D467F2">
        <w:rPr>
          <w:rFonts w:ascii="Times New Roman" w:hAnsi="Times New Roman" w:cs="Times New Roman"/>
          <w:sz w:val="28"/>
          <w:szCs w:val="28"/>
        </w:rPr>
        <w:t xml:space="preserve"> o grubości 15 </w:t>
      </w:r>
      <w:proofErr w:type="spellStart"/>
      <w:r w:rsidR="00D467F2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="00D467F2">
        <w:rPr>
          <w:rFonts w:ascii="Times New Roman" w:hAnsi="Times New Roman" w:cs="Times New Roman"/>
          <w:sz w:val="28"/>
          <w:szCs w:val="28"/>
        </w:rPr>
        <w:t>.</w:t>
      </w:r>
      <w:r w:rsidR="00773325">
        <w:rPr>
          <w:rFonts w:ascii="Times New Roman" w:hAnsi="Times New Roman" w:cs="Times New Roman"/>
          <w:sz w:val="28"/>
          <w:szCs w:val="28"/>
        </w:rPr>
        <w:t xml:space="preserve"> Szerokość nawierzchni wynosi 5,00 m z obustronnym poboczem 0,75 m oraz obustronną muldą terenową dla odwodnienia powierzchniowego odcinka ulicy. W km od 0+011 do km</w:t>
      </w:r>
      <w:r w:rsidR="008A4418">
        <w:rPr>
          <w:rFonts w:ascii="Times New Roman" w:hAnsi="Times New Roman" w:cs="Times New Roman"/>
          <w:sz w:val="28"/>
          <w:szCs w:val="28"/>
        </w:rPr>
        <w:t xml:space="preserve"> 0+048 przy jezdni zlokalizowane</w:t>
      </w:r>
      <w:r w:rsidR="00773325">
        <w:rPr>
          <w:rFonts w:ascii="Times New Roman" w:hAnsi="Times New Roman" w:cs="Times New Roman"/>
          <w:sz w:val="28"/>
          <w:szCs w:val="28"/>
        </w:rPr>
        <w:t xml:space="preserve"> został</w:t>
      </w:r>
      <w:r w:rsidR="008A4418">
        <w:rPr>
          <w:rFonts w:ascii="Times New Roman" w:hAnsi="Times New Roman" w:cs="Times New Roman"/>
          <w:sz w:val="28"/>
          <w:szCs w:val="28"/>
        </w:rPr>
        <w:t>y</w:t>
      </w:r>
      <w:r w:rsidR="00773325">
        <w:rPr>
          <w:rFonts w:ascii="Times New Roman" w:hAnsi="Times New Roman" w:cs="Times New Roman"/>
          <w:sz w:val="28"/>
          <w:szCs w:val="28"/>
        </w:rPr>
        <w:t xml:space="preserve"> </w:t>
      </w:r>
      <w:r w:rsidR="008A4418">
        <w:rPr>
          <w:rFonts w:ascii="Times New Roman" w:hAnsi="Times New Roman" w:cs="Times New Roman"/>
          <w:sz w:val="28"/>
          <w:szCs w:val="28"/>
        </w:rPr>
        <w:t>miejsca postojowe</w:t>
      </w:r>
      <w:r w:rsidR="00773325">
        <w:rPr>
          <w:rFonts w:ascii="Times New Roman" w:hAnsi="Times New Roman" w:cs="Times New Roman"/>
          <w:sz w:val="28"/>
          <w:szCs w:val="28"/>
        </w:rPr>
        <w:t xml:space="preserve"> dla samochodów osobowych</w:t>
      </w:r>
      <w:r w:rsidR="00A61F0E">
        <w:rPr>
          <w:rFonts w:ascii="Times New Roman" w:hAnsi="Times New Roman" w:cs="Times New Roman"/>
          <w:sz w:val="28"/>
          <w:szCs w:val="28"/>
        </w:rPr>
        <w:t xml:space="preserve">. Szerokość miejsc postojowych 2,50 m. Konstrukcja </w:t>
      </w:r>
      <w:r w:rsidR="00EA7240">
        <w:rPr>
          <w:rFonts w:ascii="Times New Roman" w:hAnsi="Times New Roman" w:cs="Times New Roman"/>
          <w:sz w:val="28"/>
          <w:szCs w:val="28"/>
        </w:rPr>
        <w:t xml:space="preserve">nawierzchni </w:t>
      </w:r>
      <w:r w:rsidR="00A61F0E">
        <w:rPr>
          <w:rFonts w:ascii="Times New Roman" w:hAnsi="Times New Roman" w:cs="Times New Roman"/>
          <w:sz w:val="28"/>
          <w:szCs w:val="28"/>
        </w:rPr>
        <w:t xml:space="preserve">miejsc postojowych </w:t>
      </w:r>
      <w:r w:rsidR="0066550D">
        <w:rPr>
          <w:rFonts w:ascii="Times New Roman" w:hAnsi="Times New Roman" w:cs="Times New Roman"/>
          <w:sz w:val="28"/>
          <w:szCs w:val="28"/>
        </w:rPr>
        <w:t>stanowią betonowe</w:t>
      </w:r>
      <w:r w:rsidR="00EA7240">
        <w:rPr>
          <w:rFonts w:ascii="Times New Roman" w:hAnsi="Times New Roman" w:cs="Times New Roman"/>
          <w:sz w:val="28"/>
          <w:szCs w:val="28"/>
        </w:rPr>
        <w:t xml:space="preserve"> płyt</w:t>
      </w:r>
      <w:r w:rsidR="000D7016">
        <w:rPr>
          <w:rFonts w:ascii="Times New Roman" w:hAnsi="Times New Roman" w:cs="Times New Roman"/>
          <w:sz w:val="28"/>
          <w:szCs w:val="28"/>
        </w:rPr>
        <w:t>y ażurow</w:t>
      </w:r>
      <w:r w:rsidR="0066550D">
        <w:rPr>
          <w:rFonts w:ascii="Times New Roman" w:hAnsi="Times New Roman" w:cs="Times New Roman"/>
          <w:sz w:val="28"/>
          <w:szCs w:val="28"/>
        </w:rPr>
        <w:t>e</w:t>
      </w:r>
      <w:r w:rsidR="00EA7240">
        <w:rPr>
          <w:rFonts w:ascii="Times New Roman" w:hAnsi="Times New Roman" w:cs="Times New Roman"/>
          <w:sz w:val="28"/>
          <w:szCs w:val="28"/>
        </w:rPr>
        <w:t xml:space="preserve"> 8 cm na podsypce piaskowej grubości 3 cm i podbudowie z kruszywa kamiennego łamanego 0/31,5 mm o grubości 20 </w:t>
      </w:r>
      <w:proofErr w:type="spellStart"/>
      <w:r w:rsidR="00EA7240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="00EA72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7240" w:rsidRDefault="00EA7240" w:rsidP="00EA7240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Sposób odwodnienia drogi powierzchniowy.</w:t>
      </w:r>
    </w:p>
    <w:p w:rsidR="00EA7240" w:rsidRPr="00EA7240" w:rsidRDefault="00EA7240" w:rsidP="00EA7240">
      <w:pPr>
        <w:pStyle w:val="Akapitzlist"/>
        <w:spacing w:after="120"/>
        <w:ind w:left="1080"/>
        <w:jc w:val="both"/>
        <w:rPr>
          <w:rFonts w:ascii="Times New Roman" w:hAnsi="Times New Roman" w:cs="Times New Roman"/>
          <w:sz w:val="12"/>
          <w:szCs w:val="12"/>
        </w:rPr>
      </w:pPr>
    </w:p>
    <w:p w:rsidR="00EA7240" w:rsidRDefault="00EA7240" w:rsidP="00BE6E97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Układ komunikacyjny ulicy – odcinek prosty 60 m połączony skrzyżowaniem prostym </w:t>
      </w:r>
      <w:r w:rsidR="00B20270">
        <w:rPr>
          <w:rFonts w:ascii="Times New Roman" w:hAnsi="Times New Roman" w:cs="Times New Roman"/>
          <w:sz w:val="28"/>
          <w:szCs w:val="28"/>
        </w:rPr>
        <w:t>z ul. Kolonijną stanowiącą drogę powiatową nr 1508C.</w:t>
      </w:r>
    </w:p>
    <w:p w:rsidR="00EA7240" w:rsidRPr="00EA7240" w:rsidRDefault="00EA7240" w:rsidP="00EA7240">
      <w:pPr>
        <w:pStyle w:val="Akapitzlist"/>
        <w:rPr>
          <w:rFonts w:ascii="Times New Roman" w:hAnsi="Times New Roman" w:cs="Times New Roman"/>
          <w:sz w:val="12"/>
          <w:szCs w:val="12"/>
        </w:rPr>
      </w:pPr>
    </w:p>
    <w:p w:rsidR="00EA7240" w:rsidRDefault="00EA7240" w:rsidP="00BE6E97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 pasie</w:t>
      </w:r>
      <w:r w:rsidR="00F7536C">
        <w:rPr>
          <w:rFonts w:ascii="Times New Roman" w:hAnsi="Times New Roman" w:cs="Times New Roman"/>
          <w:sz w:val="28"/>
          <w:szCs w:val="28"/>
        </w:rPr>
        <w:t xml:space="preserve"> drogowym lokalizowane są 3 latarnie oświetleniowe przyłączone do latarni oświetleniowej w ulicy Kolonijnej zgodnie z zaleceniem Zarządcy Drogi. Zgodnie z wymogiem ustawy o drogach publicznych art. 39 ust. 6 w pasie drogowym ulicy Wakacyjnej zlokalizowano kanał technologiczny z trzema studniami przelotowymi SK-1. Instalacja teletechniczna nie jest przedmiotem projektu.</w:t>
      </w:r>
    </w:p>
    <w:p w:rsidR="00F7536C" w:rsidRPr="00F7536C" w:rsidRDefault="00F7536C" w:rsidP="00F7536C">
      <w:pPr>
        <w:pStyle w:val="Akapitzlist"/>
        <w:rPr>
          <w:rFonts w:ascii="Times New Roman" w:hAnsi="Times New Roman" w:cs="Times New Roman"/>
          <w:sz w:val="12"/>
          <w:szCs w:val="12"/>
        </w:rPr>
      </w:pPr>
    </w:p>
    <w:p w:rsidR="00F7536C" w:rsidRDefault="00F7536C" w:rsidP="00BE6E97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Teren pasa drogowego jest płaski bez istniejącej zieleni.</w:t>
      </w:r>
    </w:p>
    <w:p w:rsidR="00F7536C" w:rsidRPr="00F7536C" w:rsidRDefault="00F7536C" w:rsidP="00F7536C">
      <w:pPr>
        <w:pStyle w:val="Akapitzlist"/>
        <w:rPr>
          <w:rFonts w:ascii="Times New Roman" w:hAnsi="Times New Roman" w:cs="Times New Roman"/>
          <w:sz w:val="12"/>
          <w:szCs w:val="12"/>
        </w:rPr>
      </w:pPr>
    </w:p>
    <w:p w:rsidR="00F7536C" w:rsidRDefault="00F7536C" w:rsidP="00F7536C">
      <w:pPr>
        <w:pStyle w:val="Akapitzlist"/>
        <w:numPr>
          <w:ilvl w:val="1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Powierzchnia biologicznie czynna wynosi </w:t>
      </w:r>
      <w:r w:rsidR="0081162D" w:rsidRPr="0081162D">
        <w:rPr>
          <w:rFonts w:ascii="Times New Roman" w:hAnsi="Times New Roman" w:cs="Times New Roman"/>
          <w:sz w:val="28"/>
          <w:szCs w:val="28"/>
        </w:rPr>
        <w:t>1</w:t>
      </w:r>
      <w:r w:rsidR="00F63805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536C" w:rsidRPr="00F7536C" w:rsidRDefault="00F7536C" w:rsidP="00F7536C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151589" w:rsidRPr="00151589" w:rsidRDefault="00151589" w:rsidP="00BE6E97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b/>
          <w:sz w:val="28"/>
          <w:szCs w:val="28"/>
        </w:rPr>
        <w:t>Zestawienie powierzchni pasa drogowego</w:t>
      </w:r>
    </w:p>
    <w:p w:rsidR="00F7536C" w:rsidRPr="00151589" w:rsidRDefault="00F7536C" w:rsidP="00BE6E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sz w:val="28"/>
          <w:szCs w:val="28"/>
        </w:rPr>
        <w:t>Powier</w:t>
      </w:r>
      <w:r w:rsidR="00CC5EDF">
        <w:rPr>
          <w:rFonts w:ascii="Times New Roman" w:hAnsi="Times New Roman" w:cs="Times New Roman"/>
          <w:sz w:val="28"/>
          <w:szCs w:val="28"/>
        </w:rPr>
        <w:t>zchnia pasa drogowego wynosi 681</w:t>
      </w:r>
      <w:r w:rsidRPr="00151589">
        <w:rPr>
          <w:rFonts w:ascii="Times New Roman" w:hAnsi="Times New Roman" w:cs="Times New Roman"/>
          <w:sz w:val="28"/>
          <w:szCs w:val="28"/>
        </w:rPr>
        <w:t xml:space="preserve"> m</w:t>
      </w:r>
      <w:r w:rsidRPr="0015158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51589">
        <w:rPr>
          <w:rFonts w:ascii="Times New Roman" w:hAnsi="Times New Roman" w:cs="Times New Roman"/>
          <w:sz w:val="28"/>
          <w:szCs w:val="28"/>
        </w:rPr>
        <w:t>, w tym:</w:t>
      </w:r>
    </w:p>
    <w:p w:rsidR="00BE6E97" w:rsidRDefault="00BE6E97" w:rsidP="00BE6E97">
      <w:pPr>
        <w:pStyle w:val="Akapitzlist"/>
        <w:numPr>
          <w:ilvl w:val="0"/>
          <w:numId w:val="33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jezdnia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330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E6E97" w:rsidRDefault="00BE6E97" w:rsidP="00BE6E97">
      <w:pPr>
        <w:pStyle w:val="Akapitzlist"/>
        <w:numPr>
          <w:ilvl w:val="0"/>
          <w:numId w:val="33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pobocze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63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E6E97" w:rsidRDefault="00BE6E97" w:rsidP="00BE6E97">
      <w:pPr>
        <w:pStyle w:val="Akapitzlist"/>
        <w:numPr>
          <w:ilvl w:val="0"/>
          <w:numId w:val="33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miejsca postojowe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82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E6E97" w:rsidRDefault="00BE6E97" w:rsidP="00BE6E97">
      <w:pPr>
        <w:pStyle w:val="Akapitzlist"/>
        <w:numPr>
          <w:ilvl w:val="0"/>
          <w:numId w:val="33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zjazd indywidualny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15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E6E97" w:rsidRDefault="00BE6E97" w:rsidP="00BE6E97">
      <w:pPr>
        <w:pStyle w:val="Akapitzlist"/>
        <w:numPr>
          <w:ilvl w:val="0"/>
          <w:numId w:val="33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chodnik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43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E6E97" w:rsidRDefault="00BE6E97" w:rsidP="00BE6E97">
      <w:pPr>
        <w:pStyle w:val="Akapitzlist"/>
        <w:numPr>
          <w:ilvl w:val="0"/>
          <w:numId w:val="33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dojście do furtki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– 3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E6E97" w:rsidRDefault="00BE6E97" w:rsidP="00BE6E97">
      <w:pPr>
        <w:pStyle w:val="Akapitzlist"/>
        <w:numPr>
          <w:ilvl w:val="0"/>
          <w:numId w:val="34"/>
        </w:numPr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BE6E97">
        <w:rPr>
          <w:rFonts w:ascii="Times New Roman" w:hAnsi="Times New Roman" w:cs="Times New Roman"/>
          <w:sz w:val="28"/>
          <w:szCs w:val="28"/>
        </w:rPr>
        <w:t>muldy terenowe</w:t>
      </w:r>
      <w:r w:rsidRPr="00BE6E97">
        <w:rPr>
          <w:rFonts w:ascii="Times New Roman" w:hAnsi="Times New Roman" w:cs="Times New Roman"/>
          <w:sz w:val="28"/>
          <w:szCs w:val="28"/>
        </w:rPr>
        <w:tab/>
      </w:r>
      <w:r w:rsidRPr="00BE6E97">
        <w:rPr>
          <w:rFonts w:ascii="Times New Roman" w:hAnsi="Times New Roman" w:cs="Times New Roman"/>
          <w:sz w:val="28"/>
          <w:szCs w:val="28"/>
        </w:rPr>
        <w:tab/>
      </w:r>
      <w:r w:rsidRPr="00BE6E97">
        <w:rPr>
          <w:rFonts w:ascii="Times New Roman" w:hAnsi="Times New Roman" w:cs="Times New Roman"/>
          <w:sz w:val="28"/>
          <w:szCs w:val="28"/>
        </w:rPr>
        <w:tab/>
        <w:t>– 60 m</w:t>
      </w:r>
      <w:r w:rsidRPr="00BE6E9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E6E97">
        <w:rPr>
          <w:rFonts w:ascii="Times New Roman" w:hAnsi="Times New Roman" w:cs="Times New Roman"/>
          <w:sz w:val="28"/>
          <w:szCs w:val="28"/>
        </w:rPr>
        <w:t>,</w:t>
      </w:r>
    </w:p>
    <w:p w:rsidR="0036128B" w:rsidRPr="00BE6E97" w:rsidRDefault="00BE6E97" w:rsidP="00BE6E97">
      <w:pPr>
        <w:pStyle w:val="Akapitzlist"/>
        <w:numPr>
          <w:ilvl w:val="0"/>
          <w:numId w:val="34"/>
        </w:numPr>
        <w:spacing w:after="0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BE6E97">
        <w:rPr>
          <w:rFonts w:ascii="Times New Roman" w:hAnsi="Times New Roman" w:cs="Times New Roman"/>
          <w:sz w:val="28"/>
          <w:szCs w:val="28"/>
        </w:rPr>
        <w:t xml:space="preserve">tereny zielone </w:t>
      </w:r>
      <w:r w:rsidRPr="00BE6E97">
        <w:rPr>
          <w:rFonts w:ascii="Times New Roman" w:hAnsi="Times New Roman" w:cs="Times New Roman"/>
          <w:sz w:val="28"/>
          <w:szCs w:val="28"/>
        </w:rPr>
        <w:tab/>
      </w:r>
      <w:r w:rsidRPr="00BE6E97">
        <w:rPr>
          <w:rFonts w:ascii="Times New Roman" w:hAnsi="Times New Roman" w:cs="Times New Roman"/>
          <w:sz w:val="28"/>
          <w:szCs w:val="28"/>
        </w:rPr>
        <w:tab/>
      </w:r>
      <w:r w:rsidRPr="00BE6E97">
        <w:rPr>
          <w:rFonts w:ascii="Times New Roman" w:hAnsi="Times New Roman" w:cs="Times New Roman"/>
          <w:sz w:val="28"/>
          <w:szCs w:val="28"/>
        </w:rPr>
        <w:tab/>
      </w:r>
      <w:r w:rsidRPr="00BE6E97">
        <w:rPr>
          <w:rFonts w:ascii="Times New Roman" w:hAnsi="Times New Roman" w:cs="Times New Roman"/>
          <w:sz w:val="28"/>
          <w:szCs w:val="28"/>
        </w:rPr>
        <w:tab/>
        <w:t>– 123 m</w:t>
      </w:r>
      <w:r w:rsidRPr="00BE6E9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E6E97">
        <w:rPr>
          <w:rFonts w:ascii="Times New Roman" w:hAnsi="Times New Roman" w:cs="Times New Roman"/>
          <w:sz w:val="28"/>
          <w:szCs w:val="28"/>
        </w:rPr>
        <w:t>.</w:t>
      </w:r>
    </w:p>
    <w:p w:rsidR="0036128B" w:rsidRPr="0036128B" w:rsidRDefault="0036128B" w:rsidP="0036128B">
      <w:pPr>
        <w:spacing w:after="0"/>
        <w:ind w:left="1080"/>
        <w:jc w:val="both"/>
        <w:rPr>
          <w:rFonts w:ascii="Times New Roman" w:hAnsi="Times New Roman" w:cs="Times New Roman"/>
          <w:sz w:val="12"/>
          <w:szCs w:val="12"/>
        </w:rPr>
      </w:pPr>
    </w:p>
    <w:p w:rsidR="00151589" w:rsidRPr="00151589" w:rsidRDefault="00151589" w:rsidP="0036128B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b/>
          <w:sz w:val="28"/>
          <w:szCs w:val="28"/>
        </w:rPr>
        <w:t>Działki pasa drogowego</w:t>
      </w:r>
    </w:p>
    <w:p w:rsidR="0036128B" w:rsidRPr="00151589" w:rsidRDefault="0036128B" w:rsidP="00151589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sz w:val="28"/>
          <w:szCs w:val="28"/>
        </w:rPr>
        <w:t>Nie zachodzi potrzeba żadnych ograniczeń w tym zakazów zagospodarowania pasa drogowego wynikających z miejscowego planu zagospodarowania przestrzennego ani też innych praw.</w:t>
      </w:r>
    </w:p>
    <w:p w:rsidR="0036128B" w:rsidRDefault="0036128B" w:rsidP="0036128B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Działka nie jest wpisana do rejestrów zabytków gminnych, ewidencji zabytków i nie podlega ochronie konserwatorskiej.</w:t>
      </w:r>
    </w:p>
    <w:p w:rsidR="0036128B" w:rsidRPr="0036128B" w:rsidRDefault="0036128B" w:rsidP="0036128B">
      <w:pPr>
        <w:pStyle w:val="Akapitzlist"/>
        <w:spacing w:after="120"/>
        <w:ind w:left="1080"/>
        <w:jc w:val="both"/>
        <w:rPr>
          <w:rFonts w:ascii="Times New Roman" w:hAnsi="Times New Roman" w:cs="Times New Roman"/>
          <w:sz w:val="12"/>
          <w:szCs w:val="12"/>
        </w:rPr>
      </w:pPr>
    </w:p>
    <w:p w:rsidR="0036128B" w:rsidRDefault="0036128B" w:rsidP="0036128B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Działka nie znajduje się w granicach terenu górniczego.</w:t>
      </w:r>
    </w:p>
    <w:p w:rsidR="0036128B" w:rsidRPr="0036128B" w:rsidRDefault="0036128B" w:rsidP="0036128B">
      <w:pPr>
        <w:pStyle w:val="Akapitzlist"/>
        <w:rPr>
          <w:rFonts w:ascii="Times New Roman" w:hAnsi="Times New Roman" w:cs="Times New Roman"/>
          <w:sz w:val="12"/>
          <w:szCs w:val="12"/>
        </w:rPr>
      </w:pPr>
    </w:p>
    <w:p w:rsidR="0036128B" w:rsidRDefault="006473BF" w:rsidP="0036128B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Zabudowa działek</w:t>
      </w:r>
      <w:r w:rsidR="0036128B">
        <w:rPr>
          <w:rFonts w:ascii="Times New Roman" w:hAnsi="Times New Roman" w:cs="Times New Roman"/>
          <w:sz w:val="28"/>
          <w:szCs w:val="28"/>
        </w:rPr>
        <w:t xml:space="preserve"> pasa drogowego nie zagraża środowisku oraz </w:t>
      </w:r>
      <w:r>
        <w:rPr>
          <w:rFonts w:ascii="Times New Roman" w:hAnsi="Times New Roman" w:cs="Times New Roman"/>
          <w:sz w:val="28"/>
          <w:szCs w:val="28"/>
        </w:rPr>
        <w:t>higienie i zdrowiu użytkowników drogi.</w:t>
      </w:r>
    </w:p>
    <w:p w:rsidR="0036128B" w:rsidRPr="0036128B" w:rsidRDefault="0036128B" w:rsidP="0036128B">
      <w:pPr>
        <w:pStyle w:val="Akapitzlist"/>
        <w:rPr>
          <w:rFonts w:ascii="Times New Roman" w:hAnsi="Times New Roman" w:cs="Times New Roman"/>
          <w:sz w:val="12"/>
          <w:szCs w:val="12"/>
        </w:rPr>
      </w:pPr>
    </w:p>
    <w:p w:rsidR="00151589" w:rsidRPr="00151589" w:rsidRDefault="00151589" w:rsidP="0036128B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b/>
          <w:sz w:val="28"/>
          <w:szCs w:val="28"/>
        </w:rPr>
        <w:t>Ochrona przeciwpożarowa</w:t>
      </w:r>
    </w:p>
    <w:p w:rsidR="0036128B" w:rsidRPr="00151589" w:rsidRDefault="0036128B" w:rsidP="00151589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sz w:val="28"/>
          <w:szCs w:val="28"/>
        </w:rPr>
        <w:t>Pas drogowy ulicy nie wymaga ochrony przeciwpożarowej, spełnia wymogi dojazdu pojazdów i sprzętu ochrony pożarowej.</w:t>
      </w:r>
    </w:p>
    <w:p w:rsidR="0036128B" w:rsidRPr="0036128B" w:rsidRDefault="0036128B" w:rsidP="0036128B">
      <w:pPr>
        <w:pStyle w:val="Akapitzlist"/>
        <w:spacing w:after="120"/>
        <w:jc w:val="both"/>
        <w:rPr>
          <w:rFonts w:ascii="Times New Roman" w:hAnsi="Times New Roman" w:cs="Times New Roman"/>
          <w:sz w:val="12"/>
          <w:szCs w:val="12"/>
        </w:rPr>
      </w:pPr>
    </w:p>
    <w:p w:rsidR="00151589" w:rsidRPr="00151589" w:rsidRDefault="00151589" w:rsidP="00151589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b/>
          <w:sz w:val="28"/>
          <w:szCs w:val="28"/>
        </w:rPr>
        <w:t>Obiekt budowlany</w:t>
      </w:r>
      <w:r w:rsidRPr="001515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536C" w:rsidRPr="00151589" w:rsidRDefault="00151589" w:rsidP="0015158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sz w:val="28"/>
          <w:szCs w:val="28"/>
        </w:rPr>
        <w:t>Konstrukcja nawierzchni jest obiektem prostym, nie wykazuje żadnych cech specyficznych.</w:t>
      </w:r>
    </w:p>
    <w:p w:rsidR="00151589" w:rsidRPr="00151589" w:rsidRDefault="00151589" w:rsidP="00151589">
      <w:pPr>
        <w:pStyle w:val="Akapitzlist"/>
        <w:spacing w:after="0"/>
        <w:rPr>
          <w:rFonts w:ascii="Times New Roman" w:hAnsi="Times New Roman" w:cs="Times New Roman"/>
          <w:sz w:val="12"/>
          <w:szCs w:val="12"/>
        </w:rPr>
      </w:pPr>
    </w:p>
    <w:p w:rsidR="00151589" w:rsidRPr="00151589" w:rsidRDefault="00151589" w:rsidP="00151589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b/>
          <w:sz w:val="28"/>
          <w:szCs w:val="28"/>
        </w:rPr>
        <w:t>Obszar oddziaływania inwestycji</w:t>
      </w:r>
    </w:p>
    <w:p w:rsidR="00151589" w:rsidRPr="00151589" w:rsidRDefault="00151589" w:rsidP="00151589">
      <w:pPr>
        <w:jc w:val="both"/>
        <w:rPr>
          <w:rFonts w:ascii="Times New Roman" w:hAnsi="Times New Roman" w:cs="Times New Roman"/>
          <w:sz w:val="28"/>
          <w:szCs w:val="28"/>
        </w:rPr>
      </w:pPr>
      <w:r w:rsidRPr="00151589">
        <w:rPr>
          <w:rFonts w:ascii="Times New Roman" w:hAnsi="Times New Roman" w:cs="Times New Roman"/>
          <w:sz w:val="28"/>
          <w:szCs w:val="28"/>
        </w:rPr>
        <w:t>Obszar oddziaływania drogi gminnej mieści się w granicach pasa drogowego. Projektowane urządzenia pasa drogowego oraz zastosowane rozwiązania i materiały, nie powodują żadnego oddziaływania na działki sąsiednie w zakresie technicznym i innych uciążliwości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151589" w:rsidRPr="00151589" w:rsidSect="005C6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79E"/>
    <w:multiLevelType w:val="hybridMultilevel"/>
    <w:tmpl w:val="B794420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C236A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2080F70"/>
    <w:multiLevelType w:val="hybridMultilevel"/>
    <w:tmpl w:val="E8B4074A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685BA7"/>
    <w:multiLevelType w:val="multilevel"/>
    <w:tmpl w:val="C55CE3A6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8375A85"/>
    <w:multiLevelType w:val="hybridMultilevel"/>
    <w:tmpl w:val="2876998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C276554"/>
    <w:multiLevelType w:val="hybridMultilevel"/>
    <w:tmpl w:val="3AA8D200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E90988"/>
    <w:multiLevelType w:val="hybridMultilevel"/>
    <w:tmpl w:val="2DB4982C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10A6F"/>
    <w:multiLevelType w:val="hybridMultilevel"/>
    <w:tmpl w:val="09BA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04F1D"/>
    <w:multiLevelType w:val="hybridMultilevel"/>
    <w:tmpl w:val="0E3EC2B6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BDA332F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C765F35"/>
    <w:multiLevelType w:val="hybridMultilevel"/>
    <w:tmpl w:val="5D04E864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CC70BB9"/>
    <w:multiLevelType w:val="hybridMultilevel"/>
    <w:tmpl w:val="B1A0C096"/>
    <w:lvl w:ilvl="0" w:tplc="75164D1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C80A22"/>
    <w:multiLevelType w:val="hybridMultilevel"/>
    <w:tmpl w:val="12F82114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6453BDD"/>
    <w:multiLevelType w:val="hybridMultilevel"/>
    <w:tmpl w:val="9314E50A"/>
    <w:lvl w:ilvl="0" w:tplc="75164D1A">
      <w:start w:val="1"/>
      <w:numFmt w:val="decimal"/>
      <w:lvlText w:val="%1."/>
      <w:lvlJc w:val="right"/>
      <w:pPr>
        <w:ind w:left="22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4">
    <w:nsid w:val="36C13E6D"/>
    <w:multiLevelType w:val="hybridMultilevel"/>
    <w:tmpl w:val="97F40E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D8159F"/>
    <w:multiLevelType w:val="hybridMultilevel"/>
    <w:tmpl w:val="81260F00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7595F4C"/>
    <w:multiLevelType w:val="hybridMultilevel"/>
    <w:tmpl w:val="7FFC8EBE"/>
    <w:lvl w:ilvl="0" w:tplc="75164D1A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9405ABD"/>
    <w:multiLevelType w:val="hybridMultilevel"/>
    <w:tmpl w:val="B0F669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BA0082"/>
    <w:multiLevelType w:val="hybridMultilevel"/>
    <w:tmpl w:val="59C2F4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893614"/>
    <w:multiLevelType w:val="multilevel"/>
    <w:tmpl w:val="C55CE3A6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3B04C08"/>
    <w:multiLevelType w:val="hybridMultilevel"/>
    <w:tmpl w:val="2728B438"/>
    <w:lvl w:ilvl="0" w:tplc="B9FC6B94">
      <w:start w:val="1"/>
      <w:numFmt w:val="bullet"/>
      <w:lvlText w:val="‒"/>
      <w:lvlJc w:val="left"/>
      <w:pPr>
        <w:ind w:left="19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>
    <w:nsid w:val="56931DF8"/>
    <w:multiLevelType w:val="hybridMultilevel"/>
    <w:tmpl w:val="E0B083F4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BD378C7"/>
    <w:multiLevelType w:val="hybridMultilevel"/>
    <w:tmpl w:val="70DE5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967C29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5EBA4EDF"/>
    <w:multiLevelType w:val="hybridMultilevel"/>
    <w:tmpl w:val="FEE4FC2E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BA0A97"/>
    <w:multiLevelType w:val="hybridMultilevel"/>
    <w:tmpl w:val="F40E57E0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EB470E"/>
    <w:multiLevelType w:val="hybridMultilevel"/>
    <w:tmpl w:val="2ED4E55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6257648"/>
    <w:multiLevelType w:val="hybridMultilevel"/>
    <w:tmpl w:val="E64A272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E5231D"/>
    <w:multiLevelType w:val="hybridMultilevel"/>
    <w:tmpl w:val="8FC874A2"/>
    <w:lvl w:ilvl="0" w:tplc="75164D1A">
      <w:start w:val="1"/>
      <w:numFmt w:val="decimal"/>
      <w:lvlText w:val="%1."/>
      <w:lvlJc w:val="righ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6814086E"/>
    <w:multiLevelType w:val="hybridMultilevel"/>
    <w:tmpl w:val="046CFA84"/>
    <w:lvl w:ilvl="0" w:tplc="75164D1A">
      <w:start w:val="1"/>
      <w:numFmt w:val="decimal"/>
      <w:lvlText w:val="%1."/>
      <w:lvlJc w:val="righ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0">
    <w:nsid w:val="6998274D"/>
    <w:multiLevelType w:val="hybridMultilevel"/>
    <w:tmpl w:val="81FE8A06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11017"/>
    <w:multiLevelType w:val="hybridMultilevel"/>
    <w:tmpl w:val="026C2B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F803ECA"/>
    <w:multiLevelType w:val="hybridMultilevel"/>
    <w:tmpl w:val="34E6B22C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A015D7D"/>
    <w:multiLevelType w:val="hybridMultilevel"/>
    <w:tmpl w:val="AFF0104C"/>
    <w:lvl w:ilvl="0" w:tplc="B9FC6B94">
      <w:start w:val="1"/>
      <w:numFmt w:val="bullet"/>
      <w:lvlText w:val="‒"/>
      <w:lvlJc w:val="left"/>
      <w:pPr>
        <w:ind w:left="150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4">
    <w:nsid w:val="7A6F4D9C"/>
    <w:multiLevelType w:val="hybridMultilevel"/>
    <w:tmpl w:val="89D89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EE5437"/>
    <w:multiLevelType w:val="hybridMultilevel"/>
    <w:tmpl w:val="35E4DA50"/>
    <w:lvl w:ilvl="0" w:tplc="B9FC6B94">
      <w:start w:val="1"/>
      <w:numFmt w:val="bullet"/>
      <w:lvlText w:val="‒"/>
      <w:lvlJc w:val="left"/>
      <w:pPr>
        <w:ind w:left="22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35"/>
  </w:num>
  <w:num w:numId="4">
    <w:abstractNumId w:val="5"/>
  </w:num>
  <w:num w:numId="5">
    <w:abstractNumId w:val="2"/>
  </w:num>
  <w:num w:numId="6">
    <w:abstractNumId w:val="13"/>
  </w:num>
  <w:num w:numId="7">
    <w:abstractNumId w:val="27"/>
  </w:num>
  <w:num w:numId="8">
    <w:abstractNumId w:val="16"/>
  </w:num>
  <w:num w:numId="9">
    <w:abstractNumId w:val="28"/>
  </w:num>
  <w:num w:numId="10">
    <w:abstractNumId w:val="6"/>
  </w:num>
  <w:num w:numId="11">
    <w:abstractNumId w:val="20"/>
  </w:num>
  <w:num w:numId="12">
    <w:abstractNumId w:val="24"/>
  </w:num>
  <w:num w:numId="13">
    <w:abstractNumId w:val="12"/>
  </w:num>
  <w:num w:numId="14">
    <w:abstractNumId w:val="25"/>
  </w:num>
  <w:num w:numId="15">
    <w:abstractNumId w:val="4"/>
  </w:num>
  <w:num w:numId="16">
    <w:abstractNumId w:val="29"/>
  </w:num>
  <w:num w:numId="17">
    <w:abstractNumId w:val="0"/>
  </w:num>
  <w:num w:numId="18">
    <w:abstractNumId w:val="19"/>
  </w:num>
  <w:num w:numId="19">
    <w:abstractNumId w:val="8"/>
  </w:num>
  <w:num w:numId="20">
    <w:abstractNumId w:val="15"/>
  </w:num>
  <w:num w:numId="21">
    <w:abstractNumId w:val="31"/>
  </w:num>
  <w:num w:numId="22">
    <w:abstractNumId w:val="7"/>
  </w:num>
  <w:num w:numId="23">
    <w:abstractNumId w:val="9"/>
  </w:num>
  <w:num w:numId="24">
    <w:abstractNumId w:val="23"/>
  </w:num>
  <w:num w:numId="25">
    <w:abstractNumId w:val="26"/>
  </w:num>
  <w:num w:numId="26">
    <w:abstractNumId w:val="1"/>
  </w:num>
  <w:num w:numId="27">
    <w:abstractNumId w:val="21"/>
  </w:num>
  <w:num w:numId="28">
    <w:abstractNumId w:val="22"/>
  </w:num>
  <w:num w:numId="29">
    <w:abstractNumId w:val="17"/>
  </w:num>
  <w:num w:numId="30">
    <w:abstractNumId w:val="14"/>
  </w:num>
  <w:num w:numId="31">
    <w:abstractNumId w:val="18"/>
  </w:num>
  <w:num w:numId="32">
    <w:abstractNumId w:val="11"/>
  </w:num>
  <w:num w:numId="33">
    <w:abstractNumId w:val="32"/>
  </w:num>
  <w:num w:numId="34">
    <w:abstractNumId w:val="10"/>
  </w:num>
  <w:num w:numId="35">
    <w:abstractNumId w:val="3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0A0E"/>
    <w:rsid w:val="00013F49"/>
    <w:rsid w:val="000255DD"/>
    <w:rsid w:val="000528E5"/>
    <w:rsid w:val="00057FCC"/>
    <w:rsid w:val="00066C99"/>
    <w:rsid w:val="00066DA8"/>
    <w:rsid w:val="00076A0B"/>
    <w:rsid w:val="000825E5"/>
    <w:rsid w:val="000A1DC4"/>
    <w:rsid w:val="000A499B"/>
    <w:rsid w:val="000A6216"/>
    <w:rsid w:val="000D7016"/>
    <w:rsid w:val="001036D7"/>
    <w:rsid w:val="001136F9"/>
    <w:rsid w:val="001409B9"/>
    <w:rsid w:val="00145FE3"/>
    <w:rsid w:val="00151589"/>
    <w:rsid w:val="00190D15"/>
    <w:rsid w:val="001A60FA"/>
    <w:rsid w:val="001B285D"/>
    <w:rsid w:val="001B644A"/>
    <w:rsid w:val="001D4A57"/>
    <w:rsid w:val="001E3F3C"/>
    <w:rsid w:val="00207A10"/>
    <w:rsid w:val="00221D3D"/>
    <w:rsid w:val="00222F82"/>
    <w:rsid w:val="00227552"/>
    <w:rsid w:val="00264A46"/>
    <w:rsid w:val="00264FFF"/>
    <w:rsid w:val="00265362"/>
    <w:rsid w:val="00265B4A"/>
    <w:rsid w:val="0029233F"/>
    <w:rsid w:val="002A4BA9"/>
    <w:rsid w:val="002A715A"/>
    <w:rsid w:val="002A7B7C"/>
    <w:rsid w:val="002C24FE"/>
    <w:rsid w:val="002C2515"/>
    <w:rsid w:val="002D1D47"/>
    <w:rsid w:val="002F1230"/>
    <w:rsid w:val="00326C86"/>
    <w:rsid w:val="00326E49"/>
    <w:rsid w:val="00335C07"/>
    <w:rsid w:val="0036128B"/>
    <w:rsid w:val="00370242"/>
    <w:rsid w:val="00375541"/>
    <w:rsid w:val="00392BDC"/>
    <w:rsid w:val="00395D47"/>
    <w:rsid w:val="003A2BB6"/>
    <w:rsid w:val="003B60F1"/>
    <w:rsid w:val="003E0A8C"/>
    <w:rsid w:val="003E6888"/>
    <w:rsid w:val="003F4B53"/>
    <w:rsid w:val="00414B1E"/>
    <w:rsid w:val="004235CE"/>
    <w:rsid w:val="00424515"/>
    <w:rsid w:val="004479F6"/>
    <w:rsid w:val="00450959"/>
    <w:rsid w:val="00457415"/>
    <w:rsid w:val="004D2553"/>
    <w:rsid w:val="004E1EBF"/>
    <w:rsid w:val="004E4555"/>
    <w:rsid w:val="00505343"/>
    <w:rsid w:val="005145C8"/>
    <w:rsid w:val="00514D9A"/>
    <w:rsid w:val="005640B7"/>
    <w:rsid w:val="005832E4"/>
    <w:rsid w:val="005A0167"/>
    <w:rsid w:val="005C1C38"/>
    <w:rsid w:val="005C3E8A"/>
    <w:rsid w:val="005C63F1"/>
    <w:rsid w:val="005E513E"/>
    <w:rsid w:val="005F59C1"/>
    <w:rsid w:val="00607229"/>
    <w:rsid w:val="006466FA"/>
    <w:rsid w:val="006473BF"/>
    <w:rsid w:val="00650AD2"/>
    <w:rsid w:val="006568AA"/>
    <w:rsid w:val="00662D2A"/>
    <w:rsid w:val="0066550D"/>
    <w:rsid w:val="006C5F16"/>
    <w:rsid w:val="006F6E71"/>
    <w:rsid w:val="0070367D"/>
    <w:rsid w:val="00734820"/>
    <w:rsid w:val="007421DA"/>
    <w:rsid w:val="00773325"/>
    <w:rsid w:val="00776B5E"/>
    <w:rsid w:val="00780105"/>
    <w:rsid w:val="00785382"/>
    <w:rsid w:val="007B5B50"/>
    <w:rsid w:val="007F568A"/>
    <w:rsid w:val="007F6A78"/>
    <w:rsid w:val="0081162D"/>
    <w:rsid w:val="008375B9"/>
    <w:rsid w:val="008737A1"/>
    <w:rsid w:val="008A4418"/>
    <w:rsid w:val="008D01AB"/>
    <w:rsid w:val="008D1BCA"/>
    <w:rsid w:val="008D1C43"/>
    <w:rsid w:val="008E521C"/>
    <w:rsid w:val="008F7B17"/>
    <w:rsid w:val="00905D22"/>
    <w:rsid w:val="009326D3"/>
    <w:rsid w:val="00956644"/>
    <w:rsid w:val="0096777C"/>
    <w:rsid w:val="00983217"/>
    <w:rsid w:val="0098357F"/>
    <w:rsid w:val="00995FF6"/>
    <w:rsid w:val="009A108E"/>
    <w:rsid w:val="009D018C"/>
    <w:rsid w:val="009D1375"/>
    <w:rsid w:val="009D1434"/>
    <w:rsid w:val="009F1687"/>
    <w:rsid w:val="00A07137"/>
    <w:rsid w:val="00A12826"/>
    <w:rsid w:val="00A308AD"/>
    <w:rsid w:val="00A478FC"/>
    <w:rsid w:val="00A61F0E"/>
    <w:rsid w:val="00A90401"/>
    <w:rsid w:val="00AA3379"/>
    <w:rsid w:val="00AB4643"/>
    <w:rsid w:val="00AE37F9"/>
    <w:rsid w:val="00B20270"/>
    <w:rsid w:val="00B30917"/>
    <w:rsid w:val="00B3746B"/>
    <w:rsid w:val="00B52595"/>
    <w:rsid w:val="00B6692F"/>
    <w:rsid w:val="00B868BA"/>
    <w:rsid w:val="00B86ABB"/>
    <w:rsid w:val="00BE03D5"/>
    <w:rsid w:val="00BE2050"/>
    <w:rsid w:val="00BE680A"/>
    <w:rsid w:val="00BE6E97"/>
    <w:rsid w:val="00C02929"/>
    <w:rsid w:val="00C12E6E"/>
    <w:rsid w:val="00C225FE"/>
    <w:rsid w:val="00C272E4"/>
    <w:rsid w:val="00C30A0E"/>
    <w:rsid w:val="00C3200E"/>
    <w:rsid w:val="00C6157C"/>
    <w:rsid w:val="00C8226A"/>
    <w:rsid w:val="00C968F9"/>
    <w:rsid w:val="00CB07C2"/>
    <w:rsid w:val="00CB53CA"/>
    <w:rsid w:val="00CC1E49"/>
    <w:rsid w:val="00CC5EDF"/>
    <w:rsid w:val="00CD13C8"/>
    <w:rsid w:val="00CF1BE9"/>
    <w:rsid w:val="00D174D7"/>
    <w:rsid w:val="00D467F2"/>
    <w:rsid w:val="00D7162B"/>
    <w:rsid w:val="00D80275"/>
    <w:rsid w:val="00D837B6"/>
    <w:rsid w:val="00DC1F14"/>
    <w:rsid w:val="00DC3903"/>
    <w:rsid w:val="00DD5B83"/>
    <w:rsid w:val="00DE117F"/>
    <w:rsid w:val="00DE1C8E"/>
    <w:rsid w:val="00E21A37"/>
    <w:rsid w:val="00E25B38"/>
    <w:rsid w:val="00E35103"/>
    <w:rsid w:val="00E376AE"/>
    <w:rsid w:val="00E4753C"/>
    <w:rsid w:val="00E739A4"/>
    <w:rsid w:val="00EA7240"/>
    <w:rsid w:val="00EC65C1"/>
    <w:rsid w:val="00ED1CFE"/>
    <w:rsid w:val="00ED1F04"/>
    <w:rsid w:val="00F50F23"/>
    <w:rsid w:val="00F51DAF"/>
    <w:rsid w:val="00F54ABE"/>
    <w:rsid w:val="00F55B90"/>
    <w:rsid w:val="00F634D9"/>
    <w:rsid w:val="00F63805"/>
    <w:rsid w:val="00F6457B"/>
    <w:rsid w:val="00F7536C"/>
    <w:rsid w:val="00F96FBA"/>
    <w:rsid w:val="00FF5A11"/>
    <w:rsid w:val="00FF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63F1"/>
  </w:style>
  <w:style w:type="paragraph" w:styleId="Nagwek1">
    <w:name w:val="heading 1"/>
    <w:basedOn w:val="Normalny"/>
    <w:next w:val="Normalny"/>
    <w:link w:val="Nagwek1Znak"/>
    <w:uiPriority w:val="9"/>
    <w:qFormat/>
    <w:rsid w:val="004E1E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2B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A0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E1E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-Siatka">
    <w:name w:val="Table Grid"/>
    <w:basedOn w:val="Standardowy"/>
    <w:uiPriority w:val="59"/>
    <w:rsid w:val="00B52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392B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525E2-C35A-4323-B9F9-63E2E214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3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Nowak</dc:creator>
  <cp:lastModifiedBy>inwestor-konin@outlook.com</cp:lastModifiedBy>
  <cp:revision>24</cp:revision>
  <cp:lastPrinted>2021-02-22T10:09:00Z</cp:lastPrinted>
  <dcterms:created xsi:type="dcterms:W3CDTF">2020-12-14T11:26:00Z</dcterms:created>
  <dcterms:modified xsi:type="dcterms:W3CDTF">2021-03-24T14:06:00Z</dcterms:modified>
</cp:coreProperties>
</file>